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0EC4E" w14:textId="4BA245BB" w:rsidR="00DE1CB4" w:rsidRPr="009108B5" w:rsidRDefault="009108B5" w:rsidP="00174E57">
      <w:pPr>
        <w:ind w:left="0" w:firstLine="0"/>
        <w:jc w:val="center"/>
        <w:rPr>
          <w:rFonts w:asciiTheme="minorHAnsi" w:hAnsiTheme="minorHAnsi" w:cstheme="minorHAnsi"/>
          <w:bCs/>
          <w:color w:val="auto"/>
          <w:sz w:val="22"/>
        </w:rPr>
      </w:pPr>
      <w:r w:rsidRPr="00550382">
        <w:rPr>
          <w:rFonts w:asciiTheme="minorHAnsi" w:hAnsiTheme="minorHAnsi" w:cstheme="minorHAnsi"/>
          <w:bCs/>
          <w:color w:val="auto"/>
          <w:sz w:val="22"/>
        </w:rPr>
        <w:t>SBAR-LA Rubric</w:t>
      </w:r>
    </w:p>
    <w:tbl>
      <w:tblPr>
        <w:tblStyle w:val="TableGrid"/>
        <w:tblpPr w:leftFromText="180" w:rightFromText="180" w:vertAnchor="text" w:horzAnchor="margin" w:tblpY="491"/>
        <w:tblOverlap w:val="never"/>
        <w:tblW w:w="9360" w:type="dxa"/>
        <w:tblLayout w:type="fixed"/>
        <w:tblCellMar>
          <w:left w:w="115" w:type="dxa"/>
          <w:right w:w="115" w:type="dxa"/>
        </w:tblCellMar>
        <w:tblLook w:val="04A0" w:firstRow="1" w:lastRow="0" w:firstColumn="1" w:lastColumn="0" w:noHBand="0" w:noVBand="1"/>
      </w:tblPr>
      <w:tblGrid>
        <w:gridCol w:w="1949"/>
        <w:gridCol w:w="2191"/>
        <w:gridCol w:w="4245"/>
        <w:gridCol w:w="975"/>
      </w:tblGrid>
      <w:tr w:rsidR="00DE1CB4" w:rsidRPr="00D85D2B" w14:paraId="298762B1" w14:textId="77777777" w:rsidTr="001405A6">
        <w:tc>
          <w:tcPr>
            <w:tcW w:w="9360" w:type="dxa"/>
            <w:gridSpan w:val="4"/>
            <w:tcBorders>
              <w:top w:val="single" w:sz="12" w:space="0" w:color="auto"/>
              <w:left w:val="single" w:sz="12" w:space="0" w:color="auto"/>
              <w:bottom w:val="double" w:sz="4" w:space="0" w:color="auto"/>
              <w:right w:val="single" w:sz="12" w:space="0" w:color="auto"/>
            </w:tcBorders>
          </w:tcPr>
          <w:p w14:paraId="0F9647E7" w14:textId="77777777" w:rsidR="00DE1CB4" w:rsidRPr="00550382" w:rsidRDefault="00DE1CB4" w:rsidP="001405A6">
            <w:pPr>
              <w:ind w:left="0" w:firstLine="0"/>
              <w:rPr>
                <w:rFonts w:asciiTheme="minorHAnsi" w:hAnsiTheme="minorHAnsi" w:cstheme="minorHAnsi"/>
                <w:bCs/>
                <w:color w:val="auto"/>
                <w:sz w:val="22"/>
              </w:rPr>
            </w:pPr>
            <w:bookmarkStart w:id="0" w:name="_Hlk62476676"/>
            <w:r w:rsidRPr="00550382">
              <w:rPr>
                <w:rFonts w:asciiTheme="minorHAnsi" w:hAnsiTheme="minorHAnsi" w:cstheme="minorHAnsi"/>
                <w:bCs/>
                <w:color w:val="auto"/>
                <w:sz w:val="22"/>
              </w:rPr>
              <w:t>SBAR-LA Rubric</w:t>
            </w:r>
          </w:p>
          <w:bookmarkEnd w:id="0"/>
          <w:p w14:paraId="13511B0C" w14:textId="77777777" w:rsidR="00DE1CB4" w:rsidRPr="00D85D2B" w:rsidRDefault="00DE1CB4" w:rsidP="001405A6">
            <w:pPr>
              <w:rPr>
                <w:rFonts w:asciiTheme="minorHAnsi" w:hAnsiTheme="minorHAnsi" w:cstheme="minorHAnsi"/>
                <w:b w:val="0"/>
                <w:color w:val="auto"/>
                <w:sz w:val="22"/>
              </w:rPr>
            </w:pPr>
            <w:r>
              <w:rPr>
                <w:rFonts w:asciiTheme="minorHAnsi" w:hAnsiTheme="minorHAnsi" w:cstheme="minorHAnsi"/>
                <w:b w:val="0"/>
                <w:color w:val="auto"/>
                <w:sz w:val="22"/>
              </w:rPr>
              <w:t xml:space="preserve">Final version of </w:t>
            </w:r>
            <w:r w:rsidRPr="00D85D2B">
              <w:rPr>
                <w:rFonts w:asciiTheme="minorHAnsi" w:hAnsiTheme="minorHAnsi" w:cstheme="minorHAnsi"/>
                <w:b w:val="0"/>
                <w:color w:val="auto"/>
                <w:sz w:val="22"/>
              </w:rPr>
              <w:t>SBAR-LA:  SBAR Brief Assessment Rubric for Learner Assessment is a scoring rubric developed for assessment of pre</w:t>
            </w:r>
            <w:r>
              <w:rPr>
                <w:rFonts w:asciiTheme="minorHAnsi" w:hAnsiTheme="minorHAnsi" w:cstheme="minorHAnsi"/>
                <w:b w:val="0"/>
                <w:color w:val="auto"/>
                <w:sz w:val="22"/>
              </w:rPr>
              <w:t>-</w:t>
            </w:r>
            <w:r w:rsidRPr="00D85D2B">
              <w:rPr>
                <w:rFonts w:asciiTheme="minorHAnsi" w:hAnsiTheme="minorHAnsi" w:cstheme="minorHAnsi"/>
                <w:b w:val="0"/>
                <w:color w:val="auto"/>
                <w:sz w:val="22"/>
              </w:rPr>
              <w:t>professional students on interprofessional team training activities.</w:t>
            </w:r>
          </w:p>
        </w:tc>
      </w:tr>
      <w:tr w:rsidR="00DE1CB4" w:rsidRPr="00D85D2B" w14:paraId="0AD73B34" w14:textId="77777777" w:rsidTr="001405A6">
        <w:tc>
          <w:tcPr>
            <w:tcW w:w="1949" w:type="dxa"/>
            <w:tcBorders>
              <w:top w:val="double" w:sz="4" w:space="0" w:color="auto"/>
              <w:left w:val="single" w:sz="12" w:space="0" w:color="auto"/>
            </w:tcBorders>
            <w:vAlign w:val="bottom"/>
          </w:tcPr>
          <w:p w14:paraId="49E1F724" w14:textId="77777777" w:rsidR="00DE1CB4" w:rsidRPr="00D85D2B" w:rsidRDefault="00DE1CB4" w:rsidP="001405A6">
            <w:pPr>
              <w:jc w:val="center"/>
              <w:rPr>
                <w:rFonts w:asciiTheme="minorHAnsi" w:hAnsiTheme="minorHAnsi" w:cstheme="minorHAnsi"/>
                <w:color w:val="auto"/>
                <w:sz w:val="22"/>
              </w:rPr>
            </w:pPr>
            <w:r w:rsidRPr="00D85D2B">
              <w:rPr>
                <w:rFonts w:asciiTheme="minorHAnsi" w:hAnsiTheme="minorHAnsi" w:cstheme="minorHAnsi"/>
                <w:color w:val="auto"/>
                <w:sz w:val="22"/>
              </w:rPr>
              <w:t>SBAR Category</w:t>
            </w:r>
          </w:p>
        </w:tc>
        <w:tc>
          <w:tcPr>
            <w:tcW w:w="2191" w:type="dxa"/>
            <w:tcBorders>
              <w:top w:val="double" w:sz="4" w:space="0" w:color="auto"/>
            </w:tcBorders>
            <w:vAlign w:val="bottom"/>
          </w:tcPr>
          <w:p w14:paraId="7CD30DEB" w14:textId="77777777" w:rsidR="00DE1CB4" w:rsidRPr="00D85D2B" w:rsidRDefault="00DE1CB4" w:rsidP="001405A6">
            <w:pPr>
              <w:jc w:val="center"/>
              <w:rPr>
                <w:rFonts w:asciiTheme="minorHAnsi" w:hAnsiTheme="minorHAnsi" w:cstheme="minorHAnsi"/>
                <w:color w:val="auto"/>
                <w:sz w:val="22"/>
              </w:rPr>
            </w:pPr>
            <w:r w:rsidRPr="00D85D2B">
              <w:rPr>
                <w:rFonts w:asciiTheme="minorHAnsi" w:hAnsiTheme="minorHAnsi" w:cstheme="minorHAnsi"/>
                <w:color w:val="auto"/>
                <w:sz w:val="22"/>
              </w:rPr>
              <w:t>Sub-category</w:t>
            </w:r>
          </w:p>
        </w:tc>
        <w:tc>
          <w:tcPr>
            <w:tcW w:w="4245" w:type="dxa"/>
            <w:tcBorders>
              <w:top w:val="double" w:sz="4" w:space="0" w:color="auto"/>
            </w:tcBorders>
            <w:vAlign w:val="bottom"/>
          </w:tcPr>
          <w:p w14:paraId="47C9FB83" w14:textId="77777777" w:rsidR="00DE1CB4" w:rsidRPr="00D85D2B" w:rsidRDefault="00DE1CB4" w:rsidP="001405A6">
            <w:pPr>
              <w:jc w:val="center"/>
              <w:rPr>
                <w:rFonts w:asciiTheme="minorHAnsi" w:hAnsiTheme="minorHAnsi" w:cstheme="minorHAnsi"/>
                <w:color w:val="auto"/>
                <w:sz w:val="22"/>
              </w:rPr>
            </w:pPr>
            <w:r w:rsidRPr="00D85D2B">
              <w:rPr>
                <w:rFonts w:asciiTheme="minorHAnsi" w:hAnsiTheme="minorHAnsi" w:cstheme="minorHAnsi"/>
                <w:color w:val="auto"/>
                <w:sz w:val="22"/>
              </w:rPr>
              <w:t>Description</w:t>
            </w:r>
          </w:p>
        </w:tc>
        <w:tc>
          <w:tcPr>
            <w:tcW w:w="975" w:type="dxa"/>
            <w:tcBorders>
              <w:top w:val="double" w:sz="4" w:space="0" w:color="auto"/>
              <w:right w:val="single" w:sz="12" w:space="0" w:color="auto"/>
            </w:tcBorders>
            <w:vAlign w:val="bottom"/>
          </w:tcPr>
          <w:p w14:paraId="2AC2B645" w14:textId="77777777" w:rsidR="00DE1CB4" w:rsidRPr="00D85D2B" w:rsidRDefault="00DE1CB4" w:rsidP="001405A6">
            <w:pPr>
              <w:jc w:val="center"/>
              <w:rPr>
                <w:rFonts w:asciiTheme="minorHAnsi" w:hAnsiTheme="minorHAnsi" w:cstheme="minorHAnsi"/>
                <w:color w:val="auto"/>
                <w:sz w:val="22"/>
                <w:vertAlign w:val="superscript"/>
              </w:rPr>
            </w:pPr>
            <w:r w:rsidRPr="00D85D2B">
              <w:rPr>
                <w:rFonts w:asciiTheme="minorHAnsi" w:hAnsiTheme="minorHAnsi" w:cstheme="minorHAnsi"/>
                <w:color w:val="auto"/>
                <w:sz w:val="22"/>
              </w:rPr>
              <w:t>Points</w:t>
            </w:r>
            <w:r w:rsidRPr="00D85D2B">
              <w:rPr>
                <w:rFonts w:asciiTheme="minorHAnsi" w:hAnsiTheme="minorHAnsi" w:cstheme="minorHAnsi"/>
                <w:color w:val="auto"/>
                <w:sz w:val="22"/>
                <w:vertAlign w:val="superscript"/>
              </w:rPr>
              <w:t>a</w:t>
            </w:r>
          </w:p>
        </w:tc>
      </w:tr>
      <w:tr w:rsidR="00DE1CB4" w:rsidRPr="00D85D2B" w14:paraId="09D3590C" w14:textId="77777777" w:rsidTr="001405A6">
        <w:tc>
          <w:tcPr>
            <w:tcW w:w="1949" w:type="dxa"/>
            <w:vMerge w:val="restart"/>
            <w:tcBorders>
              <w:left w:val="single" w:sz="12" w:space="0" w:color="auto"/>
            </w:tcBorders>
            <w:vAlign w:val="center"/>
          </w:tcPr>
          <w:p w14:paraId="7E06EDF6"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Situation</w:t>
            </w:r>
          </w:p>
        </w:tc>
        <w:tc>
          <w:tcPr>
            <w:tcW w:w="2191" w:type="dxa"/>
            <w:vAlign w:val="center"/>
          </w:tcPr>
          <w:p w14:paraId="6AE3FFC9"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1) Identifies self</w:t>
            </w:r>
          </w:p>
        </w:tc>
        <w:tc>
          <w:tcPr>
            <w:tcW w:w="4245" w:type="dxa"/>
            <w:vAlign w:val="center"/>
          </w:tcPr>
          <w:p w14:paraId="47D8A0F4"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Uses name for full credit</w:t>
            </w:r>
          </w:p>
        </w:tc>
        <w:tc>
          <w:tcPr>
            <w:tcW w:w="975" w:type="dxa"/>
            <w:tcBorders>
              <w:right w:val="single" w:sz="12" w:space="0" w:color="auto"/>
            </w:tcBorders>
            <w:vAlign w:val="center"/>
          </w:tcPr>
          <w:p w14:paraId="5CA38FE0" w14:textId="77777777" w:rsidR="00DE1CB4" w:rsidRPr="00D85D2B" w:rsidRDefault="00DE1CB4" w:rsidP="001405A6">
            <w:pPr>
              <w:jc w:val="right"/>
              <w:rPr>
                <w:rFonts w:asciiTheme="minorHAnsi" w:hAnsiTheme="minorHAnsi" w:cstheme="minorHAnsi"/>
                <w:b w:val="0"/>
                <w:color w:val="auto"/>
                <w:sz w:val="22"/>
              </w:rPr>
            </w:pPr>
            <w:r>
              <w:rPr>
                <w:rFonts w:asciiTheme="minorHAnsi" w:hAnsiTheme="minorHAnsi" w:cstheme="minorHAnsi"/>
                <w:b w:val="0"/>
                <w:color w:val="auto"/>
                <w:sz w:val="22"/>
              </w:rPr>
              <w:t>0 or 1</w:t>
            </w:r>
          </w:p>
        </w:tc>
      </w:tr>
      <w:tr w:rsidR="00DE1CB4" w:rsidRPr="00D85D2B" w14:paraId="2C0C8962" w14:textId="77777777" w:rsidTr="001405A6">
        <w:tc>
          <w:tcPr>
            <w:tcW w:w="1949" w:type="dxa"/>
            <w:vMerge/>
            <w:tcBorders>
              <w:left w:val="single" w:sz="12" w:space="0" w:color="auto"/>
            </w:tcBorders>
            <w:vAlign w:val="center"/>
          </w:tcPr>
          <w:p w14:paraId="0C0BDE94" w14:textId="77777777" w:rsidR="00DE1CB4" w:rsidRPr="00D85D2B" w:rsidRDefault="00DE1CB4" w:rsidP="001405A6">
            <w:pPr>
              <w:rPr>
                <w:rFonts w:asciiTheme="minorHAnsi" w:hAnsiTheme="minorHAnsi" w:cstheme="minorHAnsi"/>
                <w:b w:val="0"/>
                <w:color w:val="auto"/>
                <w:sz w:val="22"/>
              </w:rPr>
            </w:pPr>
          </w:p>
        </w:tc>
        <w:tc>
          <w:tcPr>
            <w:tcW w:w="2191" w:type="dxa"/>
            <w:vAlign w:val="center"/>
          </w:tcPr>
          <w:p w14:paraId="3E66969A"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2) Provides patient name</w:t>
            </w:r>
          </w:p>
        </w:tc>
        <w:tc>
          <w:tcPr>
            <w:tcW w:w="4245" w:type="dxa"/>
            <w:vAlign w:val="center"/>
          </w:tcPr>
          <w:p w14:paraId="00AC6CB0"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First, last, or both</w:t>
            </w:r>
          </w:p>
        </w:tc>
        <w:tc>
          <w:tcPr>
            <w:tcW w:w="975" w:type="dxa"/>
            <w:tcBorders>
              <w:right w:val="single" w:sz="12" w:space="0" w:color="auto"/>
            </w:tcBorders>
            <w:vAlign w:val="center"/>
          </w:tcPr>
          <w:p w14:paraId="71D24E23" w14:textId="77777777" w:rsidR="00DE1CB4" w:rsidRPr="00D85D2B" w:rsidRDefault="00DE1CB4" w:rsidP="001405A6">
            <w:pPr>
              <w:jc w:val="right"/>
              <w:rPr>
                <w:rFonts w:asciiTheme="minorHAnsi" w:hAnsiTheme="minorHAnsi" w:cstheme="minorHAnsi"/>
                <w:b w:val="0"/>
                <w:color w:val="auto"/>
                <w:sz w:val="22"/>
              </w:rPr>
            </w:pPr>
            <w:r>
              <w:rPr>
                <w:rFonts w:asciiTheme="minorHAnsi" w:hAnsiTheme="minorHAnsi" w:cstheme="minorHAnsi"/>
                <w:b w:val="0"/>
                <w:color w:val="auto"/>
                <w:sz w:val="22"/>
              </w:rPr>
              <w:t>0 or 1</w:t>
            </w:r>
          </w:p>
        </w:tc>
      </w:tr>
      <w:tr w:rsidR="00DE1CB4" w:rsidRPr="00D85D2B" w14:paraId="178360F3" w14:textId="77777777" w:rsidTr="001405A6">
        <w:tc>
          <w:tcPr>
            <w:tcW w:w="1949" w:type="dxa"/>
            <w:vMerge/>
            <w:tcBorders>
              <w:left w:val="single" w:sz="12" w:space="0" w:color="auto"/>
            </w:tcBorders>
            <w:vAlign w:val="center"/>
          </w:tcPr>
          <w:p w14:paraId="77FF2C92" w14:textId="77777777" w:rsidR="00DE1CB4" w:rsidRPr="00D85D2B" w:rsidRDefault="00DE1CB4" w:rsidP="001405A6">
            <w:pPr>
              <w:rPr>
                <w:rFonts w:asciiTheme="minorHAnsi" w:hAnsiTheme="minorHAnsi" w:cstheme="minorHAnsi"/>
                <w:b w:val="0"/>
                <w:color w:val="auto"/>
                <w:sz w:val="22"/>
              </w:rPr>
            </w:pPr>
          </w:p>
        </w:tc>
        <w:tc>
          <w:tcPr>
            <w:tcW w:w="2191" w:type="dxa"/>
            <w:vAlign w:val="center"/>
          </w:tcPr>
          <w:p w14:paraId="135DD12E"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3) Provides a second patient identifier</w:t>
            </w:r>
          </w:p>
        </w:tc>
        <w:tc>
          <w:tcPr>
            <w:tcW w:w="4245" w:type="dxa"/>
            <w:vAlign w:val="center"/>
          </w:tcPr>
          <w:p w14:paraId="112E9A2B"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i.e., DOB, age, gender, room number</w:t>
            </w:r>
          </w:p>
        </w:tc>
        <w:tc>
          <w:tcPr>
            <w:tcW w:w="975" w:type="dxa"/>
            <w:tcBorders>
              <w:right w:val="single" w:sz="12" w:space="0" w:color="auto"/>
            </w:tcBorders>
            <w:vAlign w:val="center"/>
          </w:tcPr>
          <w:p w14:paraId="43DD2FE6" w14:textId="77777777" w:rsidR="00DE1CB4" w:rsidRPr="00D85D2B" w:rsidRDefault="00DE1CB4" w:rsidP="001405A6">
            <w:pPr>
              <w:jc w:val="right"/>
              <w:rPr>
                <w:rFonts w:asciiTheme="minorHAnsi" w:hAnsiTheme="minorHAnsi" w:cstheme="minorHAnsi"/>
                <w:b w:val="0"/>
                <w:color w:val="auto"/>
                <w:sz w:val="22"/>
              </w:rPr>
            </w:pPr>
            <w:r>
              <w:rPr>
                <w:rFonts w:asciiTheme="minorHAnsi" w:hAnsiTheme="minorHAnsi" w:cstheme="minorHAnsi"/>
                <w:b w:val="0"/>
                <w:color w:val="auto"/>
                <w:sz w:val="22"/>
              </w:rPr>
              <w:t>0 or 1</w:t>
            </w:r>
          </w:p>
        </w:tc>
      </w:tr>
      <w:tr w:rsidR="00DE1CB4" w:rsidRPr="00D85D2B" w14:paraId="7F000CCF" w14:textId="77777777" w:rsidTr="001405A6">
        <w:tc>
          <w:tcPr>
            <w:tcW w:w="1949" w:type="dxa"/>
            <w:vMerge/>
            <w:tcBorders>
              <w:left w:val="single" w:sz="12" w:space="0" w:color="auto"/>
            </w:tcBorders>
            <w:vAlign w:val="center"/>
          </w:tcPr>
          <w:p w14:paraId="262B0E50" w14:textId="77777777" w:rsidR="00DE1CB4" w:rsidRPr="00D85D2B" w:rsidRDefault="00DE1CB4" w:rsidP="001405A6">
            <w:pPr>
              <w:rPr>
                <w:rFonts w:asciiTheme="minorHAnsi" w:hAnsiTheme="minorHAnsi" w:cstheme="minorHAnsi"/>
                <w:b w:val="0"/>
                <w:color w:val="auto"/>
                <w:sz w:val="22"/>
              </w:rPr>
            </w:pPr>
          </w:p>
        </w:tc>
        <w:tc>
          <w:tcPr>
            <w:tcW w:w="2191" w:type="dxa"/>
            <w:vAlign w:val="center"/>
          </w:tcPr>
          <w:p w14:paraId="5CD0EA34"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4) Expresses situation, issue, concern</w:t>
            </w:r>
          </w:p>
        </w:tc>
        <w:tc>
          <w:tcPr>
            <w:tcW w:w="4245" w:type="dxa"/>
            <w:vAlign w:val="center"/>
          </w:tcPr>
          <w:p w14:paraId="55B5B03F"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To get full credit student needs to specifically state that "I need to speak to you", state "urgency," or "cannot wait"</w:t>
            </w:r>
          </w:p>
        </w:tc>
        <w:tc>
          <w:tcPr>
            <w:tcW w:w="975" w:type="dxa"/>
            <w:tcBorders>
              <w:right w:val="single" w:sz="12" w:space="0" w:color="auto"/>
            </w:tcBorders>
            <w:vAlign w:val="center"/>
          </w:tcPr>
          <w:p w14:paraId="3637352F" w14:textId="77777777" w:rsidR="00DE1CB4" w:rsidRPr="00D85D2B" w:rsidRDefault="00DE1CB4" w:rsidP="001405A6">
            <w:pPr>
              <w:jc w:val="right"/>
              <w:rPr>
                <w:rFonts w:asciiTheme="minorHAnsi" w:hAnsiTheme="minorHAnsi" w:cstheme="minorHAnsi"/>
                <w:b w:val="0"/>
                <w:color w:val="auto"/>
                <w:sz w:val="22"/>
              </w:rPr>
            </w:pPr>
            <w:r>
              <w:rPr>
                <w:rFonts w:asciiTheme="minorHAnsi" w:hAnsiTheme="minorHAnsi" w:cstheme="minorHAnsi"/>
                <w:b w:val="0"/>
                <w:color w:val="auto"/>
                <w:sz w:val="22"/>
              </w:rPr>
              <w:t>0 or 1</w:t>
            </w:r>
          </w:p>
        </w:tc>
      </w:tr>
      <w:tr w:rsidR="00DE1CB4" w:rsidRPr="00D85D2B" w14:paraId="00DDA930" w14:textId="77777777" w:rsidTr="001405A6">
        <w:tc>
          <w:tcPr>
            <w:tcW w:w="1949" w:type="dxa"/>
            <w:vMerge w:val="restart"/>
            <w:tcBorders>
              <w:left w:val="single" w:sz="12" w:space="0" w:color="auto"/>
            </w:tcBorders>
            <w:vAlign w:val="center"/>
          </w:tcPr>
          <w:p w14:paraId="3FF85F01"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Background</w:t>
            </w:r>
          </w:p>
        </w:tc>
        <w:tc>
          <w:tcPr>
            <w:tcW w:w="2191" w:type="dxa"/>
            <w:vAlign w:val="center"/>
          </w:tcPr>
          <w:p w14:paraId="3661824E" w14:textId="77777777" w:rsidR="00DE1CB4" w:rsidRPr="00D85D2B" w:rsidRDefault="00DE1CB4" w:rsidP="001405A6">
            <w:pPr>
              <w:rPr>
                <w:rFonts w:asciiTheme="minorHAnsi" w:hAnsiTheme="minorHAnsi" w:cstheme="minorHAnsi"/>
                <w:b w:val="0"/>
                <w:color w:val="auto"/>
                <w:sz w:val="22"/>
              </w:rPr>
            </w:pPr>
            <w:r>
              <w:rPr>
                <w:rFonts w:asciiTheme="minorHAnsi" w:hAnsiTheme="minorHAnsi" w:cstheme="minorHAnsi"/>
                <w:b w:val="0"/>
                <w:color w:val="auto"/>
                <w:sz w:val="22"/>
              </w:rPr>
              <w:t xml:space="preserve">1) </w:t>
            </w:r>
            <w:r w:rsidRPr="00D85D2B">
              <w:rPr>
                <w:rFonts w:asciiTheme="minorHAnsi" w:hAnsiTheme="minorHAnsi" w:cstheme="minorHAnsi"/>
                <w:b w:val="0"/>
                <w:color w:val="auto"/>
                <w:sz w:val="22"/>
              </w:rPr>
              <w:t>States the context</w:t>
            </w:r>
          </w:p>
        </w:tc>
        <w:tc>
          <w:tcPr>
            <w:tcW w:w="4245" w:type="dxa"/>
            <w:vAlign w:val="center"/>
          </w:tcPr>
          <w:p w14:paraId="55D0B51D"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“Are you aware of . . .” patient condition, reason for admission, and/or change in status</w:t>
            </w:r>
          </w:p>
        </w:tc>
        <w:tc>
          <w:tcPr>
            <w:tcW w:w="975" w:type="dxa"/>
            <w:tcBorders>
              <w:right w:val="single" w:sz="12" w:space="0" w:color="auto"/>
            </w:tcBorders>
            <w:vAlign w:val="center"/>
          </w:tcPr>
          <w:p w14:paraId="42C0FE04" w14:textId="77777777" w:rsidR="00DE1CB4" w:rsidRPr="00D85D2B" w:rsidRDefault="00DE1CB4" w:rsidP="001405A6">
            <w:pPr>
              <w:jc w:val="right"/>
              <w:rPr>
                <w:rFonts w:asciiTheme="minorHAnsi" w:hAnsiTheme="minorHAnsi" w:cstheme="minorHAnsi"/>
                <w:b w:val="0"/>
                <w:color w:val="auto"/>
                <w:sz w:val="22"/>
              </w:rPr>
            </w:pPr>
            <w:r>
              <w:rPr>
                <w:rFonts w:asciiTheme="minorHAnsi" w:hAnsiTheme="minorHAnsi" w:cstheme="minorHAnsi"/>
                <w:b w:val="0"/>
                <w:color w:val="auto"/>
                <w:sz w:val="22"/>
              </w:rPr>
              <w:t>0 or 1</w:t>
            </w:r>
          </w:p>
        </w:tc>
      </w:tr>
      <w:tr w:rsidR="00DE1CB4" w:rsidRPr="00D85D2B" w14:paraId="14E0ABD4" w14:textId="77777777" w:rsidTr="001405A6">
        <w:tc>
          <w:tcPr>
            <w:tcW w:w="1949" w:type="dxa"/>
            <w:vMerge/>
            <w:tcBorders>
              <w:left w:val="single" w:sz="12" w:space="0" w:color="auto"/>
            </w:tcBorders>
            <w:vAlign w:val="center"/>
          </w:tcPr>
          <w:p w14:paraId="52B03FB9" w14:textId="77777777" w:rsidR="00DE1CB4" w:rsidRPr="00D85D2B" w:rsidRDefault="00DE1CB4" w:rsidP="001405A6">
            <w:pPr>
              <w:rPr>
                <w:rFonts w:asciiTheme="minorHAnsi" w:hAnsiTheme="minorHAnsi" w:cstheme="minorHAnsi"/>
                <w:b w:val="0"/>
                <w:color w:val="auto"/>
                <w:sz w:val="22"/>
              </w:rPr>
            </w:pPr>
          </w:p>
        </w:tc>
        <w:tc>
          <w:tcPr>
            <w:tcW w:w="2191" w:type="dxa"/>
            <w:vAlign w:val="center"/>
          </w:tcPr>
          <w:p w14:paraId="4E897945" w14:textId="77777777" w:rsidR="00DE1CB4" w:rsidRPr="00D85D2B" w:rsidRDefault="00DE1CB4" w:rsidP="001405A6">
            <w:pPr>
              <w:rPr>
                <w:rFonts w:asciiTheme="minorHAnsi" w:hAnsiTheme="minorHAnsi" w:cstheme="minorHAnsi"/>
                <w:b w:val="0"/>
                <w:color w:val="auto"/>
                <w:sz w:val="22"/>
              </w:rPr>
            </w:pPr>
            <w:r>
              <w:rPr>
                <w:rFonts w:asciiTheme="minorHAnsi" w:hAnsiTheme="minorHAnsi" w:cstheme="minorHAnsi"/>
                <w:b w:val="0"/>
                <w:color w:val="auto"/>
                <w:sz w:val="22"/>
              </w:rPr>
              <w:t xml:space="preserve">2) </w:t>
            </w:r>
            <w:r w:rsidRPr="00D85D2B">
              <w:rPr>
                <w:rFonts w:asciiTheme="minorHAnsi" w:hAnsiTheme="minorHAnsi" w:cstheme="minorHAnsi"/>
                <w:b w:val="0"/>
                <w:color w:val="auto"/>
                <w:sz w:val="22"/>
              </w:rPr>
              <w:t>States recent findings</w:t>
            </w:r>
          </w:p>
        </w:tc>
        <w:tc>
          <w:tcPr>
            <w:tcW w:w="4245" w:type="dxa"/>
            <w:vAlign w:val="center"/>
          </w:tcPr>
          <w:p w14:paraId="0AFE21F0"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i.e., mental status, lab values, vital signs, patient complaints</w:t>
            </w:r>
          </w:p>
        </w:tc>
        <w:tc>
          <w:tcPr>
            <w:tcW w:w="975" w:type="dxa"/>
            <w:tcBorders>
              <w:right w:val="single" w:sz="12" w:space="0" w:color="auto"/>
            </w:tcBorders>
            <w:vAlign w:val="center"/>
          </w:tcPr>
          <w:p w14:paraId="5268ADCE" w14:textId="77777777" w:rsidR="00DE1CB4" w:rsidRPr="00D85D2B" w:rsidRDefault="00DE1CB4" w:rsidP="001405A6">
            <w:pPr>
              <w:jc w:val="right"/>
              <w:rPr>
                <w:rFonts w:asciiTheme="minorHAnsi" w:hAnsiTheme="minorHAnsi" w:cstheme="minorHAnsi"/>
                <w:b w:val="0"/>
                <w:color w:val="auto"/>
                <w:sz w:val="22"/>
              </w:rPr>
            </w:pPr>
            <w:r>
              <w:rPr>
                <w:rFonts w:asciiTheme="minorHAnsi" w:hAnsiTheme="minorHAnsi" w:cstheme="minorHAnsi"/>
                <w:b w:val="0"/>
                <w:color w:val="auto"/>
                <w:sz w:val="22"/>
              </w:rPr>
              <w:t>0 or 1</w:t>
            </w:r>
          </w:p>
        </w:tc>
      </w:tr>
      <w:tr w:rsidR="00DE1CB4" w:rsidRPr="00D85D2B" w14:paraId="403FF462" w14:textId="77777777" w:rsidTr="001405A6">
        <w:tc>
          <w:tcPr>
            <w:tcW w:w="1949" w:type="dxa"/>
            <w:vMerge/>
            <w:tcBorders>
              <w:left w:val="single" w:sz="12" w:space="0" w:color="auto"/>
            </w:tcBorders>
            <w:vAlign w:val="center"/>
          </w:tcPr>
          <w:p w14:paraId="0A2C9E63" w14:textId="77777777" w:rsidR="00DE1CB4" w:rsidRPr="00D85D2B" w:rsidRDefault="00DE1CB4" w:rsidP="001405A6">
            <w:pPr>
              <w:rPr>
                <w:rFonts w:asciiTheme="minorHAnsi" w:hAnsiTheme="minorHAnsi" w:cstheme="minorHAnsi"/>
                <w:b w:val="0"/>
                <w:color w:val="auto"/>
                <w:sz w:val="22"/>
              </w:rPr>
            </w:pPr>
          </w:p>
        </w:tc>
        <w:tc>
          <w:tcPr>
            <w:tcW w:w="2191" w:type="dxa"/>
            <w:vAlign w:val="center"/>
          </w:tcPr>
          <w:p w14:paraId="6CC5028B" w14:textId="77777777" w:rsidR="00DE1CB4" w:rsidRPr="00D85D2B" w:rsidRDefault="00DE1CB4" w:rsidP="001405A6">
            <w:pPr>
              <w:rPr>
                <w:rFonts w:asciiTheme="minorHAnsi" w:hAnsiTheme="minorHAnsi" w:cstheme="minorHAnsi"/>
                <w:b w:val="0"/>
                <w:color w:val="auto"/>
                <w:sz w:val="22"/>
              </w:rPr>
            </w:pPr>
            <w:r>
              <w:rPr>
                <w:rFonts w:asciiTheme="minorHAnsi" w:hAnsiTheme="minorHAnsi" w:cstheme="minorHAnsi"/>
                <w:b w:val="0"/>
                <w:color w:val="auto"/>
                <w:sz w:val="22"/>
              </w:rPr>
              <w:t xml:space="preserve">3) </w:t>
            </w:r>
            <w:r w:rsidRPr="00D85D2B">
              <w:rPr>
                <w:rFonts w:asciiTheme="minorHAnsi" w:hAnsiTheme="minorHAnsi" w:cstheme="minorHAnsi"/>
                <w:b w:val="0"/>
                <w:color w:val="auto"/>
                <w:sz w:val="22"/>
              </w:rPr>
              <w:t>Provides facts only</w:t>
            </w:r>
          </w:p>
        </w:tc>
        <w:tc>
          <w:tcPr>
            <w:tcW w:w="4245" w:type="dxa"/>
            <w:vAlign w:val="center"/>
          </w:tcPr>
          <w:p w14:paraId="5CFF92BE"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Does not provide unnecessary information</w:t>
            </w:r>
          </w:p>
        </w:tc>
        <w:tc>
          <w:tcPr>
            <w:tcW w:w="975" w:type="dxa"/>
            <w:tcBorders>
              <w:right w:val="single" w:sz="12" w:space="0" w:color="auto"/>
            </w:tcBorders>
            <w:vAlign w:val="center"/>
          </w:tcPr>
          <w:p w14:paraId="53AD73CA" w14:textId="77777777" w:rsidR="00DE1CB4" w:rsidRPr="00D85D2B" w:rsidRDefault="00DE1CB4" w:rsidP="001405A6">
            <w:pPr>
              <w:jc w:val="right"/>
              <w:rPr>
                <w:rFonts w:asciiTheme="minorHAnsi" w:hAnsiTheme="minorHAnsi" w:cstheme="minorHAnsi"/>
                <w:b w:val="0"/>
                <w:color w:val="auto"/>
                <w:sz w:val="22"/>
              </w:rPr>
            </w:pPr>
            <w:r>
              <w:rPr>
                <w:rFonts w:asciiTheme="minorHAnsi" w:hAnsiTheme="minorHAnsi" w:cstheme="minorHAnsi"/>
                <w:b w:val="0"/>
                <w:color w:val="auto"/>
                <w:sz w:val="22"/>
              </w:rPr>
              <w:t>0 or 1</w:t>
            </w:r>
          </w:p>
        </w:tc>
      </w:tr>
      <w:tr w:rsidR="00DE1CB4" w:rsidRPr="00D85D2B" w14:paraId="09602CE0" w14:textId="77777777" w:rsidTr="001405A6">
        <w:tc>
          <w:tcPr>
            <w:tcW w:w="1949" w:type="dxa"/>
            <w:tcBorders>
              <w:left w:val="single" w:sz="12" w:space="0" w:color="auto"/>
            </w:tcBorders>
            <w:vAlign w:val="center"/>
          </w:tcPr>
          <w:p w14:paraId="708F31EF"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Assessment</w:t>
            </w:r>
          </w:p>
        </w:tc>
        <w:tc>
          <w:tcPr>
            <w:tcW w:w="2191" w:type="dxa"/>
            <w:vAlign w:val="center"/>
          </w:tcPr>
          <w:p w14:paraId="407B91F7" w14:textId="77777777" w:rsidR="00DE1CB4" w:rsidRPr="00D85D2B" w:rsidRDefault="00DE1CB4" w:rsidP="001405A6">
            <w:pPr>
              <w:rPr>
                <w:rFonts w:asciiTheme="minorHAnsi" w:hAnsiTheme="minorHAnsi" w:cstheme="minorHAnsi"/>
                <w:b w:val="0"/>
                <w:color w:val="auto"/>
                <w:sz w:val="22"/>
              </w:rPr>
            </w:pPr>
            <w:r>
              <w:rPr>
                <w:rFonts w:asciiTheme="minorHAnsi" w:hAnsiTheme="minorHAnsi" w:cstheme="minorHAnsi"/>
                <w:b w:val="0"/>
                <w:color w:val="auto"/>
                <w:sz w:val="22"/>
              </w:rPr>
              <w:t xml:space="preserve">1) </w:t>
            </w:r>
            <w:r w:rsidRPr="00D85D2B">
              <w:rPr>
                <w:rFonts w:asciiTheme="minorHAnsi" w:hAnsiTheme="minorHAnsi" w:cstheme="minorHAnsi"/>
                <w:b w:val="0"/>
                <w:color w:val="auto"/>
                <w:sz w:val="22"/>
              </w:rPr>
              <w:t>Provides summary assessment of problem</w:t>
            </w:r>
          </w:p>
        </w:tc>
        <w:tc>
          <w:tcPr>
            <w:tcW w:w="4245" w:type="dxa"/>
            <w:vAlign w:val="center"/>
          </w:tcPr>
          <w:p w14:paraId="5F9B792F"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Need a summary of the underlying problem/concern which in this case is acute change in mental status and new information regarding coumadin</w:t>
            </w:r>
          </w:p>
        </w:tc>
        <w:tc>
          <w:tcPr>
            <w:tcW w:w="975" w:type="dxa"/>
            <w:tcBorders>
              <w:right w:val="single" w:sz="12" w:space="0" w:color="auto"/>
            </w:tcBorders>
            <w:vAlign w:val="center"/>
          </w:tcPr>
          <w:p w14:paraId="6A84F2B6" w14:textId="77777777" w:rsidR="00DE1CB4" w:rsidRPr="00D85D2B" w:rsidRDefault="00DE1CB4" w:rsidP="001405A6">
            <w:pPr>
              <w:jc w:val="right"/>
              <w:rPr>
                <w:rFonts w:asciiTheme="minorHAnsi" w:hAnsiTheme="minorHAnsi" w:cstheme="minorHAnsi"/>
                <w:b w:val="0"/>
                <w:color w:val="auto"/>
                <w:sz w:val="22"/>
              </w:rPr>
            </w:pPr>
            <w:r>
              <w:rPr>
                <w:rFonts w:asciiTheme="minorHAnsi" w:hAnsiTheme="minorHAnsi" w:cstheme="minorHAnsi"/>
                <w:b w:val="0"/>
                <w:color w:val="auto"/>
                <w:sz w:val="22"/>
              </w:rPr>
              <w:t>0 or 1</w:t>
            </w:r>
          </w:p>
        </w:tc>
      </w:tr>
      <w:tr w:rsidR="00DE1CB4" w:rsidRPr="00D85D2B" w14:paraId="5640E339" w14:textId="77777777" w:rsidTr="001405A6">
        <w:tc>
          <w:tcPr>
            <w:tcW w:w="1949" w:type="dxa"/>
            <w:vMerge w:val="restart"/>
            <w:tcBorders>
              <w:left w:val="single" w:sz="12" w:space="0" w:color="auto"/>
            </w:tcBorders>
            <w:vAlign w:val="center"/>
          </w:tcPr>
          <w:p w14:paraId="49A65169"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Recommendation</w:t>
            </w:r>
          </w:p>
        </w:tc>
        <w:tc>
          <w:tcPr>
            <w:tcW w:w="2191" w:type="dxa"/>
            <w:vAlign w:val="center"/>
          </w:tcPr>
          <w:p w14:paraId="0C8E004A" w14:textId="77777777" w:rsidR="00DE1CB4" w:rsidRPr="00D85D2B" w:rsidRDefault="00DE1CB4" w:rsidP="001405A6">
            <w:pPr>
              <w:rPr>
                <w:rFonts w:asciiTheme="minorHAnsi" w:hAnsiTheme="minorHAnsi" w:cstheme="minorHAnsi"/>
                <w:b w:val="0"/>
                <w:color w:val="auto"/>
                <w:sz w:val="22"/>
              </w:rPr>
            </w:pPr>
            <w:r>
              <w:rPr>
                <w:rFonts w:asciiTheme="minorHAnsi" w:hAnsiTheme="minorHAnsi" w:cstheme="minorHAnsi"/>
                <w:b w:val="0"/>
                <w:color w:val="auto"/>
                <w:sz w:val="22"/>
              </w:rPr>
              <w:t xml:space="preserve">1) </w:t>
            </w:r>
            <w:r w:rsidRPr="00D85D2B">
              <w:rPr>
                <w:rFonts w:asciiTheme="minorHAnsi" w:hAnsiTheme="minorHAnsi" w:cstheme="minorHAnsi"/>
                <w:b w:val="0"/>
                <w:color w:val="auto"/>
                <w:sz w:val="22"/>
              </w:rPr>
              <w:t>Provides concrete suggested action</w:t>
            </w:r>
          </w:p>
        </w:tc>
        <w:tc>
          <w:tcPr>
            <w:tcW w:w="4245" w:type="dxa"/>
            <w:vAlign w:val="center"/>
          </w:tcPr>
          <w:p w14:paraId="3EADD3E0"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“Based on this assessment, I request/recommend that . . . i.e. come in and evaluate patient, get CT earlier.” For full credit also needs to include clear statement on confirmation of plan i.e. “Are you coming in, how do you want to be reached with new result.”</w:t>
            </w:r>
          </w:p>
        </w:tc>
        <w:tc>
          <w:tcPr>
            <w:tcW w:w="975" w:type="dxa"/>
            <w:tcBorders>
              <w:right w:val="single" w:sz="12" w:space="0" w:color="auto"/>
            </w:tcBorders>
            <w:vAlign w:val="center"/>
          </w:tcPr>
          <w:p w14:paraId="2DA60CAC" w14:textId="77777777" w:rsidR="00DE1CB4" w:rsidRPr="00D85D2B" w:rsidRDefault="00DE1CB4" w:rsidP="001405A6">
            <w:pPr>
              <w:jc w:val="right"/>
              <w:rPr>
                <w:rFonts w:asciiTheme="minorHAnsi" w:hAnsiTheme="minorHAnsi" w:cstheme="minorHAnsi"/>
                <w:b w:val="0"/>
                <w:color w:val="auto"/>
                <w:sz w:val="22"/>
              </w:rPr>
            </w:pPr>
            <w:r>
              <w:rPr>
                <w:rFonts w:asciiTheme="minorHAnsi" w:hAnsiTheme="minorHAnsi" w:cstheme="minorHAnsi"/>
                <w:b w:val="0"/>
                <w:color w:val="auto"/>
                <w:sz w:val="22"/>
              </w:rPr>
              <w:t>0 or 1</w:t>
            </w:r>
          </w:p>
        </w:tc>
      </w:tr>
      <w:tr w:rsidR="00DE1CB4" w:rsidRPr="00D85D2B" w14:paraId="466AF430" w14:textId="77777777" w:rsidTr="001405A6">
        <w:tc>
          <w:tcPr>
            <w:tcW w:w="1949" w:type="dxa"/>
            <w:vMerge/>
            <w:tcBorders>
              <w:left w:val="single" w:sz="12" w:space="0" w:color="auto"/>
              <w:bottom w:val="single" w:sz="4" w:space="0" w:color="auto"/>
            </w:tcBorders>
            <w:vAlign w:val="center"/>
          </w:tcPr>
          <w:p w14:paraId="1259D927" w14:textId="77777777" w:rsidR="00DE1CB4" w:rsidRPr="00D85D2B" w:rsidRDefault="00DE1CB4" w:rsidP="001405A6">
            <w:pPr>
              <w:rPr>
                <w:rFonts w:asciiTheme="minorHAnsi" w:hAnsiTheme="minorHAnsi" w:cstheme="minorHAnsi"/>
                <w:b w:val="0"/>
                <w:color w:val="auto"/>
                <w:sz w:val="22"/>
              </w:rPr>
            </w:pPr>
          </w:p>
        </w:tc>
        <w:tc>
          <w:tcPr>
            <w:tcW w:w="2191" w:type="dxa"/>
            <w:tcBorders>
              <w:bottom w:val="single" w:sz="4" w:space="0" w:color="auto"/>
            </w:tcBorders>
            <w:vAlign w:val="center"/>
          </w:tcPr>
          <w:p w14:paraId="1BEC5FAC" w14:textId="77777777" w:rsidR="00DE1CB4" w:rsidRPr="00D85D2B" w:rsidRDefault="00DE1CB4" w:rsidP="001405A6">
            <w:pPr>
              <w:rPr>
                <w:rFonts w:asciiTheme="minorHAnsi" w:hAnsiTheme="minorHAnsi" w:cstheme="minorHAnsi"/>
                <w:b w:val="0"/>
                <w:color w:val="auto"/>
                <w:sz w:val="22"/>
              </w:rPr>
            </w:pPr>
            <w:r>
              <w:rPr>
                <w:rFonts w:asciiTheme="minorHAnsi" w:hAnsiTheme="minorHAnsi" w:cstheme="minorHAnsi"/>
                <w:b w:val="0"/>
                <w:color w:val="auto"/>
                <w:sz w:val="22"/>
              </w:rPr>
              <w:t xml:space="preserve">2) </w:t>
            </w:r>
            <w:r w:rsidRPr="00D85D2B">
              <w:rPr>
                <w:rFonts w:asciiTheme="minorHAnsi" w:hAnsiTheme="minorHAnsi" w:cstheme="minorHAnsi"/>
                <w:b w:val="0"/>
                <w:color w:val="auto"/>
                <w:sz w:val="22"/>
              </w:rPr>
              <w:t>Provides contact information</w:t>
            </w:r>
          </w:p>
        </w:tc>
        <w:tc>
          <w:tcPr>
            <w:tcW w:w="4245" w:type="dxa"/>
            <w:tcBorders>
              <w:bottom w:val="single" w:sz="4" w:space="0" w:color="auto"/>
            </w:tcBorders>
            <w:vAlign w:val="center"/>
          </w:tcPr>
          <w:p w14:paraId="561F0D4B"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Phone number, texting app, pager</w:t>
            </w:r>
          </w:p>
        </w:tc>
        <w:tc>
          <w:tcPr>
            <w:tcW w:w="975" w:type="dxa"/>
            <w:tcBorders>
              <w:bottom w:val="single" w:sz="4" w:space="0" w:color="auto"/>
              <w:right w:val="single" w:sz="12" w:space="0" w:color="auto"/>
            </w:tcBorders>
            <w:vAlign w:val="center"/>
          </w:tcPr>
          <w:p w14:paraId="004DDEDA" w14:textId="77777777" w:rsidR="00DE1CB4" w:rsidRPr="00D85D2B" w:rsidRDefault="00DE1CB4" w:rsidP="001405A6">
            <w:pPr>
              <w:jc w:val="right"/>
              <w:rPr>
                <w:rFonts w:asciiTheme="minorHAnsi" w:hAnsiTheme="minorHAnsi" w:cstheme="minorHAnsi"/>
                <w:b w:val="0"/>
                <w:color w:val="auto"/>
                <w:sz w:val="22"/>
              </w:rPr>
            </w:pPr>
            <w:r>
              <w:rPr>
                <w:rFonts w:asciiTheme="minorHAnsi" w:hAnsiTheme="minorHAnsi" w:cstheme="minorHAnsi"/>
                <w:b w:val="0"/>
                <w:color w:val="auto"/>
                <w:sz w:val="22"/>
              </w:rPr>
              <w:t>0 or 1</w:t>
            </w:r>
          </w:p>
        </w:tc>
      </w:tr>
      <w:tr w:rsidR="00DE1CB4" w:rsidRPr="001D5F93" w14:paraId="6841AD85" w14:textId="77777777" w:rsidTr="001405A6">
        <w:tc>
          <w:tcPr>
            <w:tcW w:w="8385" w:type="dxa"/>
            <w:gridSpan w:val="3"/>
            <w:tcBorders>
              <w:top w:val="single" w:sz="4" w:space="0" w:color="auto"/>
              <w:left w:val="single" w:sz="12" w:space="0" w:color="auto"/>
            </w:tcBorders>
            <w:vAlign w:val="center"/>
          </w:tcPr>
          <w:p w14:paraId="1026A89D" w14:textId="77777777" w:rsidR="00DE1CB4" w:rsidRPr="001D5F93" w:rsidRDefault="00DE1CB4" w:rsidP="001405A6">
            <w:pPr>
              <w:jc w:val="right"/>
              <w:rPr>
                <w:rFonts w:asciiTheme="minorHAnsi" w:hAnsiTheme="minorHAnsi" w:cstheme="minorHAnsi"/>
                <w:color w:val="auto"/>
                <w:sz w:val="22"/>
              </w:rPr>
            </w:pPr>
            <w:r w:rsidRPr="001D5F93">
              <w:rPr>
                <w:rFonts w:asciiTheme="minorHAnsi" w:hAnsiTheme="minorHAnsi" w:cstheme="minorHAnsi"/>
                <w:color w:val="auto"/>
                <w:sz w:val="22"/>
              </w:rPr>
              <w:t>Total</w:t>
            </w:r>
            <w:r w:rsidRPr="001D5F93">
              <w:rPr>
                <w:rFonts w:asciiTheme="minorHAnsi" w:hAnsiTheme="minorHAnsi" w:cstheme="minorHAnsi"/>
                <w:color w:val="auto"/>
                <w:sz w:val="22"/>
                <w:vertAlign w:val="superscript"/>
              </w:rPr>
              <w:t>b</w:t>
            </w:r>
          </w:p>
        </w:tc>
        <w:tc>
          <w:tcPr>
            <w:tcW w:w="975" w:type="dxa"/>
            <w:tcBorders>
              <w:top w:val="single" w:sz="4" w:space="0" w:color="auto"/>
              <w:right w:val="single" w:sz="12" w:space="0" w:color="auto"/>
            </w:tcBorders>
            <w:vAlign w:val="center"/>
          </w:tcPr>
          <w:p w14:paraId="361F425D" w14:textId="77777777" w:rsidR="00DE1CB4" w:rsidRPr="001D5F93" w:rsidRDefault="00DE1CB4" w:rsidP="001405A6">
            <w:pPr>
              <w:jc w:val="right"/>
              <w:rPr>
                <w:rFonts w:asciiTheme="minorHAnsi" w:hAnsiTheme="minorHAnsi" w:cstheme="minorHAnsi"/>
                <w:color w:val="auto"/>
                <w:sz w:val="22"/>
              </w:rPr>
            </w:pPr>
          </w:p>
        </w:tc>
      </w:tr>
      <w:tr w:rsidR="00DE1CB4" w:rsidRPr="001D5F93" w14:paraId="303AA1E9" w14:textId="77777777" w:rsidTr="001405A6">
        <w:tc>
          <w:tcPr>
            <w:tcW w:w="8385" w:type="dxa"/>
            <w:gridSpan w:val="3"/>
            <w:tcBorders>
              <w:left w:val="single" w:sz="12" w:space="0" w:color="auto"/>
              <w:bottom w:val="double" w:sz="4" w:space="0" w:color="auto"/>
            </w:tcBorders>
            <w:vAlign w:val="center"/>
          </w:tcPr>
          <w:p w14:paraId="3AAAA8F3" w14:textId="77777777" w:rsidR="00DE1CB4" w:rsidRPr="001D5F93" w:rsidRDefault="00DE1CB4" w:rsidP="001405A6">
            <w:pPr>
              <w:jc w:val="right"/>
              <w:rPr>
                <w:rFonts w:asciiTheme="minorHAnsi" w:hAnsiTheme="minorHAnsi" w:cstheme="minorHAnsi"/>
                <w:color w:val="auto"/>
                <w:sz w:val="22"/>
              </w:rPr>
            </w:pPr>
            <w:r w:rsidRPr="001D5F93">
              <w:rPr>
                <w:rFonts w:asciiTheme="minorHAnsi" w:hAnsiTheme="minorHAnsi" w:cstheme="minorHAnsi"/>
                <w:color w:val="auto"/>
                <w:sz w:val="22"/>
              </w:rPr>
              <w:t>Average</w:t>
            </w:r>
          </w:p>
        </w:tc>
        <w:tc>
          <w:tcPr>
            <w:tcW w:w="975" w:type="dxa"/>
            <w:tcBorders>
              <w:bottom w:val="double" w:sz="4" w:space="0" w:color="auto"/>
              <w:right w:val="single" w:sz="12" w:space="0" w:color="auto"/>
            </w:tcBorders>
            <w:vAlign w:val="center"/>
          </w:tcPr>
          <w:p w14:paraId="40203FC1" w14:textId="77777777" w:rsidR="00DE1CB4" w:rsidRPr="001D5F93" w:rsidRDefault="00DE1CB4" w:rsidP="001405A6">
            <w:pPr>
              <w:jc w:val="right"/>
              <w:rPr>
                <w:rFonts w:asciiTheme="minorHAnsi" w:hAnsiTheme="minorHAnsi" w:cstheme="minorHAnsi"/>
                <w:color w:val="auto"/>
                <w:sz w:val="22"/>
              </w:rPr>
            </w:pPr>
          </w:p>
        </w:tc>
      </w:tr>
      <w:tr w:rsidR="00DE1CB4" w:rsidRPr="00D85D2B" w14:paraId="23A35538" w14:textId="77777777" w:rsidTr="001405A6">
        <w:tc>
          <w:tcPr>
            <w:tcW w:w="4140" w:type="dxa"/>
            <w:gridSpan w:val="2"/>
            <w:tcBorders>
              <w:top w:val="double" w:sz="4" w:space="0" w:color="auto"/>
              <w:left w:val="single" w:sz="12" w:space="0" w:color="auto"/>
              <w:bottom w:val="double" w:sz="4" w:space="0" w:color="auto"/>
            </w:tcBorders>
            <w:vAlign w:val="center"/>
          </w:tcPr>
          <w:p w14:paraId="54623678" w14:textId="77777777" w:rsidR="00DE1CB4" w:rsidRPr="00D85D2B" w:rsidRDefault="00DE1CB4" w:rsidP="001405A6">
            <w:pPr>
              <w:rPr>
                <w:rFonts w:asciiTheme="minorHAnsi" w:hAnsiTheme="minorHAnsi" w:cstheme="minorHAnsi"/>
                <w:b w:val="0"/>
                <w:color w:val="auto"/>
                <w:sz w:val="22"/>
              </w:rPr>
            </w:pPr>
            <w:r w:rsidRPr="00D85D2B">
              <w:rPr>
                <w:rFonts w:asciiTheme="minorHAnsi" w:hAnsiTheme="minorHAnsi" w:cstheme="minorHAnsi"/>
                <w:b w:val="0"/>
                <w:color w:val="auto"/>
                <w:sz w:val="22"/>
              </w:rPr>
              <w:t>Global Effectiveness Rating (GER)</w:t>
            </w:r>
            <w:r w:rsidRPr="00D85D2B">
              <w:rPr>
                <w:rFonts w:asciiTheme="minorHAnsi" w:hAnsiTheme="minorHAnsi" w:cstheme="minorHAnsi"/>
                <w:b w:val="0"/>
                <w:color w:val="auto"/>
                <w:sz w:val="22"/>
                <w:vertAlign w:val="superscript"/>
              </w:rPr>
              <w:t>d</w:t>
            </w:r>
          </w:p>
        </w:tc>
        <w:tc>
          <w:tcPr>
            <w:tcW w:w="4245" w:type="dxa"/>
            <w:tcBorders>
              <w:top w:val="double" w:sz="4" w:space="0" w:color="auto"/>
              <w:bottom w:val="double" w:sz="4" w:space="0" w:color="auto"/>
            </w:tcBorders>
            <w:vAlign w:val="center"/>
          </w:tcPr>
          <w:p w14:paraId="56D076BB" w14:textId="77777777" w:rsidR="00DE1CB4" w:rsidRPr="00D85D2B" w:rsidRDefault="00DE1CB4" w:rsidP="001405A6">
            <w:pPr>
              <w:tabs>
                <w:tab w:val="left" w:pos="971"/>
              </w:tabs>
              <w:rPr>
                <w:rFonts w:asciiTheme="minorHAnsi" w:hAnsiTheme="minorHAnsi" w:cstheme="minorHAnsi"/>
                <w:b w:val="0"/>
                <w:color w:val="auto"/>
                <w:sz w:val="22"/>
              </w:rPr>
            </w:pPr>
            <w:r w:rsidRPr="00D85D2B">
              <w:rPr>
                <w:rFonts w:asciiTheme="minorHAnsi" w:hAnsiTheme="minorHAnsi" w:cstheme="minorHAnsi"/>
                <w:b w:val="0"/>
                <w:color w:val="auto"/>
                <w:sz w:val="22"/>
              </w:rPr>
              <w:t>Learner's ability to communicate elements of SBAR</w:t>
            </w:r>
          </w:p>
        </w:tc>
        <w:tc>
          <w:tcPr>
            <w:tcW w:w="975" w:type="dxa"/>
            <w:tcBorders>
              <w:top w:val="double" w:sz="4" w:space="0" w:color="auto"/>
              <w:bottom w:val="double" w:sz="4" w:space="0" w:color="auto"/>
              <w:right w:val="single" w:sz="12" w:space="0" w:color="auto"/>
            </w:tcBorders>
            <w:vAlign w:val="center"/>
          </w:tcPr>
          <w:p w14:paraId="1667B54F" w14:textId="77777777" w:rsidR="00DE1CB4" w:rsidRPr="00D85D2B" w:rsidRDefault="00DE1CB4" w:rsidP="001405A6">
            <w:pPr>
              <w:jc w:val="right"/>
              <w:rPr>
                <w:rFonts w:asciiTheme="minorHAnsi" w:hAnsiTheme="minorHAnsi" w:cstheme="minorHAnsi"/>
                <w:b w:val="0"/>
                <w:color w:val="auto"/>
                <w:sz w:val="22"/>
              </w:rPr>
            </w:pPr>
            <w:r w:rsidRPr="00D85D2B">
              <w:rPr>
                <w:rFonts w:asciiTheme="minorHAnsi" w:hAnsiTheme="minorHAnsi" w:cstheme="minorHAnsi"/>
                <w:b w:val="0"/>
                <w:color w:val="auto"/>
                <w:sz w:val="22"/>
              </w:rPr>
              <w:t>0,1,2</w:t>
            </w:r>
          </w:p>
        </w:tc>
      </w:tr>
      <w:tr w:rsidR="00DE1CB4" w:rsidRPr="00D85D2B" w14:paraId="31DA9F21" w14:textId="77777777" w:rsidTr="001405A6">
        <w:tc>
          <w:tcPr>
            <w:tcW w:w="9360" w:type="dxa"/>
            <w:gridSpan w:val="4"/>
            <w:tcBorders>
              <w:top w:val="double" w:sz="4" w:space="0" w:color="auto"/>
              <w:left w:val="single" w:sz="12" w:space="0" w:color="auto"/>
              <w:bottom w:val="single" w:sz="12" w:space="0" w:color="auto"/>
              <w:right w:val="single" w:sz="12" w:space="0" w:color="auto"/>
            </w:tcBorders>
          </w:tcPr>
          <w:p w14:paraId="4C08FDB0" w14:textId="77777777" w:rsidR="00DE1CB4" w:rsidRPr="00D37A65" w:rsidRDefault="00DE1CB4" w:rsidP="001405A6">
            <w:pPr>
              <w:rPr>
                <w:rFonts w:asciiTheme="minorHAnsi" w:hAnsiTheme="minorHAnsi" w:cstheme="minorHAnsi"/>
                <w:b w:val="0"/>
                <w:color w:val="auto"/>
                <w:sz w:val="22"/>
              </w:rPr>
            </w:pPr>
            <w:r w:rsidRPr="00D37A65">
              <w:rPr>
                <w:rFonts w:asciiTheme="minorHAnsi" w:hAnsiTheme="minorHAnsi" w:cstheme="minorHAnsi"/>
                <w:b w:val="0"/>
                <w:color w:val="auto"/>
                <w:sz w:val="22"/>
                <w:vertAlign w:val="superscript"/>
              </w:rPr>
              <w:t>a</w:t>
            </w:r>
            <w:r w:rsidRPr="00D37A65">
              <w:rPr>
                <w:rFonts w:asciiTheme="minorHAnsi" w:hAnsiTheme="minorHAnsi" w:cstheme="minorHAnsi"/>
                <w:b w:val="0"/>
                <w:color w:val="auto"/>
                <w:sz w:val="22"/>
              </w:rPr>
              <w:t xml:space="preserve">SBAR points per subcategory: </w:t>
            </w:r>
            <w:r w:rsidRPr="00D37A65">
              <w:rPr>
                <w:rFonts w:asciiTheme="minorHAnsi" w:hAnsiTheme="minorHAnsi" w:cstheme="minorHAnsi"/>
                <w:b w:val="0"/>
                <w:i/>
                <w:color w:val="auto"/>
                <w:sz w:val="22"/>
              </w:rPr>
              <w:t>unsuccessful</w:t>
            </w:r>
            <w:r w:rsidRPr="00D37A65">
              <w:rPr>
                <w:rFonts w:asciiTheme="minorHAnsi" w:hAnsiTheme="minorHAnsi" w:cstheme="minorHAnsi"/>
                <w:b w:val="0"/>
                <w:color w:val="auto"/>
                <w:sz w:val="22"/>
              </w:rPr>
              <w:t xml:space="preserve"> = 0; </w:t>
            </w:r>
            <w:r w:rsidRPr="00D37A65">
              <w:rPr>
                <w:rFonts w:asciiTheme="minorHAnsi" w:hAnsiTheme="minorHAnsi" w:cstheme="minorHAnsi"/>
                <w:b w:val="0"/>
                <w:i/>
                <w:color w:val="auto"/>
                <w:sz w:val="22"/>
              </w:rPr>
              <w:t>successful</w:t>
            </w:r>
            <w:r w:rsidRPr="00D37A65">
              <w:rPr>
                <w:rFonts w:asciiTheme="minorHAnsi" w:hAnsiTheme="minorHAnsi" w:cstheme="minorHAnsi"/>
                <w:b w:val="0"/>
                <w:color w:val="auto"/>
                <w:sz w:val="22"/>
              </w:rPr>
              <w:t xml:space="preserve"> = 1.</w:t>
            </w:r>
          </w:p>
          <w:p w14:paraId="0FF9398F" w14:textId="77777777" w:rsidR="00DE1CB4" w:rsidRPr="00D37A65" w:rsidRDefault="00DE1CB4" w:rsidP="001405A6">
            <w:pPr>
              <w:rPr>
                <w:rFonts w:asciiTheme="minorHAnsi" w:hAnsiTheme="minorHAnsi" w:cstheme="minorHAnsi"/>
                <w:b w:val="0"/>
                <w:color w:val="auto"/>
                <w:sz w:val="22"/>
              </w:rPr>
            </w:pPr>
            <w:r w:rsidRPr="00D37A65">
              <w:rPr>
                <w:rFonts w:asciiTheme="minorHAnsi" w:hAnsiTheme="minorHAnsi" w:cstheme="minorHAnsi"/>
                <w:b w:val="0"/>
                <w:color w:val="auto"/>
                <w:sz w:val="22"/>
                <w:vertAlign w:val="superscript"/>
              </w:rPr>
              <w:t>b</w:t>
            </w:r>
            <w:r w:rsidRPr="00D37A65">
              <w:rPr>
                <w:rFonts w:asciiTheme="minorHAnsi" w:hAnsiTheme="minorHAnsi" w:cstheme="minorHAnsi"/>
                <w:b w:val="0"/>
                <w:color w:val="auto"/>
                <w:sz w:val="22"/>
              </w:rPr>
              <w:t>Total points of 10 sub-categories (range 0 - 10).</w:t>
            </w:r>
          </w:p>
          <w:p w14:paraId="6721D6A6" w14:textId="77777777" w:rsidR="00DE1CB4" w:rsidRPr="00D37A65" w:rsidRDefault="00DE1CB4" w:rsidP="001405A6">
            <w:pPr>
              <w:rPr>
                <w:rFonts w:asciiTheme="minorHAnsi" w:hAnsiTheme="minorHAnsi" w:cstheme="minorHAnsi"/>
                <w:b w:val="0"/>
                <w:color w:val="auto"/>
                <w:sz w:val="22"/>
              </w:rPr>
            </w:pPr>
            <w:r w:rsidRPr="00D37A65">
              <w:rPr>
                <w:rFonts w:asciiTheme="minorHAnsi" w:hAnsiTheme="minorHAnsi" w:cstheme="minorHAnsi"/>
                <w:b w:val="0"/>
                <w:color w:val="auto"/>
                <w:sz w:val="22"/>
                <w:vertAlign w:val="superscript"/>
              </w:rPr>
              <w:t>c</w:t>
            </w:r>
            <w:r w:rsidRPr="00D37A65">
              <w:rPr>
                <w:rFonts w:asciiTheme="minorHAnsi" w:hAnsiTheme="minorHAnsi" w:cstheme="minorHAnsi"/>
                <w:b w:val="0"/>
                <w:color w:val="auto"/>
                <w:sz w:val="22"/>
              </w:rPr>
              <w:t>Average score of subcategories = total score / n of sub-category scores (range 0 – 1)</w:t>
            </w:r>
          </w:p>
          <w:p w14:paraId="183484E2" w14:textId="77777777" w:rsidR="00DE1CB4" w:rsidRPr="00D85D2B" w:rsidRDefault="00DE1CB4" w:rsidP="001405A6">
            <w:pPr>
              <w:rPr>
                <w:rFonts w:asciiTheme="minorHAnsi" w:hAnsiTheme="minorHAnsi" w:cstheme="minorHAnsi"/>
                <w:b w:val="0"/>
                <w:color w:val="auto"/>
                <w:sz w:val="22"/>
              </w:rPr>
            </w:pPr>
            <w:r w:rsidRPr="00D37A65">
              <w:rPr>
                <w:rFonts w:asciiTheme="minorHAnsi" w:hAnsiTheme="minorHAnsi" w:cstheme="minorHAnsi"/>
                <w:b w:val="0"/>
                <w:color w:val="auto"/>
                <w:sz w:val="22"/>
                <w:vertAlign w:val="superscript"/>
              </w:rPr>
              <w:t>d</w:t>
            </w:r>
            <w:r w:rsidRPr="00D37A65">
              <w:rPr>
                <w:rFonts w:asciiTheme="minorHAnsi" w:hAnsiTheme="minorHAnsi" w:cstheme="minorHAnsi"/>
                <w:b w:val="0"/>
                <w:color w:val="auto"/>
                <w:sz w:val="22"/>
              </w:rPr>
              <w:t xml:space="preserve">GER points: </w:t>
            </w:r>
            <w:r w:rsidRPr="00D37A65">
              <w:rPr>
                <w:rFonts w:asciiTheme="minorHAnsi" w:hAnsiTheme="minorHAnsi" w:cstheme="minorHAnsi"/>
                <w:b w:val="0"/>
                <w:i/>
                <w:color w:val="auto"/>
                <w:sz w:val="22"/>
              </w:rPr>
              <w:t>not effective</w:t>
            </w:r>
            <w:r w:rsidRPr="00D37A65">
              <w:rPr>
                <w:rFonts w:asciiTheme="minorHAnsi" w:hAnsiTheme="minorHAnsi" w:cstheme="minorHAnsi"/>
                <w:b w:val="0"/>
                <w:color w:val="auto"/>
                <w:sz w:val="22"/>
              </w:rPr>
              <w:t xml:space="preserve"> = 0; </w:t>
            </w:r>
            <w:r>
              <w:rPr>
                <w:rFonts w:asciiTheme="minorHAnsi" w:hAnsiTheme="minorHAnsi" w:cstheme="minorHAnsi"/>
                <w:b w:val="0"/>
                <w:i/>
                <w:color w:val="auto"/>
                <w:sz w:val="22"/>
              </w:rPr>
              <w:t>somewhat</w:t>
            </w:r>
            <w:r w:rsidRPr="00D37A65">
              <w:rPr>
                <w:rFonts w:asciiTheme="minorHAnsi" w:hAnsiTheme="minorHAnsi" w:cstheme="minorHAnsi"/>
                <w:b w:val="0"/>
                <w:i/>
                <w:color w:val="auto"/>
                <w:sz w:val="22"/>
              </w:rPr>
              <w:t xml:space="preserve"> effective</w:t>
            </w:r>
            <w:r w:rsidRPr="00D37A65">
              <w:rPr>
                <w:rFonts w:asciiTheme="minorHAnsi" w:hAnsiTheme="minorHAnsi" w:cstheme="minorHAnsi"/>
                <w:b w:val="0"/>
                <w:color w:val="auto"/>
                <w:sz w:val="22"/>
              </w:rPr>
              <w:t xml:space="preserve"> = 1; </w:t>
            </w:r>
            <w:r w:rsidRPr="00D37A65">
              <w:rPr>
                <w:rFonts w:asciiTheme="minorHAnsi" w:hAnsiTheme="minorHAnsi" w:cstheme="minorHAnsi"/>
                <w:b w:val="0"/>
                <w:i/>
                <w:color w:val="auto"/>
                <w:sz w:val="22"/>
              </w:rPr>
              <w:t>very effective</w:t>
            </w:r>
            <w:r w:rsidRPr="00D37A65">
              <w:rPr>
                <w:rFonts w:asciiTheme="minorHAnsi" w:hAnsiTheme="minorHAnsi" w:cstheme="minorHAnsi"/>
                <w:b w:val="0"/>
                <w:color w:val="auto"/>
                <w:sz w:val="22"/>
              </w:rPr>
              <w:t xml:space="preserve"> = 2</w:t>
            </w:r>
          </w:p>
        </w:tc>
      </w:tr>
    </w:tbl>
    <w:p w14:paraId="2B178457" w14:textId="77777777" w:rsidR="00DE1CB4" w:rsidRPr="009E7CC2" w:rsidRDefault="00DE1CB4" w:rsidP="00DE1CB4">
      <w:pPr>
        <w:spacing w:after="0" w:line="240" w:lineRule="auto"/>
        <w:ind w:left="0" w:firstLine="0"/>
        <w:rPr>
          <w:rFonts w:asciiTheme="minorHAnsi" w:hAnsiTheme="minorHAnsi" w:cs="Times New Roman"/>
          <w:b w:val="0"/>
          <w:color w:val="000000" w:themeColor="text1"/>
          <w:sz w:val="22"/>
        </w:rPr>
      </w:pPr>
    </w:p>
    <w:p w14:paraId="403CBECB" w14:textId="77777777" w:rsidR="00DE1CB4" w:rsidRDefault="00DE1CB4"/>
    <w:sectPr w:rsidR="00DE1CB4" w:rsidSect="000A70AA">
      <w:headerReference w:type="first" r:id="rId9"/>
      <w:pgSz w:w="12240" w:h="15840"/>
      <w:pgMar w:top="-99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D9110" w14:textId="77777777" w:rsidR="000A70AA" w:rsidRDefault="000A70AA">
      <w:pPr>
        <w:spacing w:after="0" w:line="240" w:lineRule="auto"/>
      </w:pPr>
      <w:r>
        <w:separator/>
      </w:r>
    </w:p>
  </w:endnote>
  <w:endnote w:type="continuationSeparator" w:id="0">
    <w:p w14:paraId="5B250375" w14:textId="77777777" w:rsidR="000A70AA" w:rsidRDefault="000A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FC6FC" w14:textId="77777777" w:rsidR="000A70AA" w:rsidRDefault="000A70AA">
      <w:pPr>
        <w:spacing w:after="0" w:line="240" w:lineRule="auto"/>
      </w:pPr>
      <w:r>
        <w:separator/>
      </w:r>
    </w:p>
  </w:footnote>
  <w:footnote w:type="continuationSeparator" w:id="0">
    <w:p w14:paraId="0EC5CC67" w14:textId="77777777" w:rsidR="000A70AA" w:rsidRDefault="000A7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5D75" w14:textId="77777777" w:rsidR="00F22A40" w:rsidRDefault="009108B5" w:rsidP="0042205F">
    <w:pPr>
      <w:pStyle w:val="Header"/>
      <w:tabs>
        <w:tab w:val="clear" w:pos="4320"/>
        <w:tab w:val="clear" w:pos="8640"/>
        <w:tab w:val="left" w:pos="6060"/>
      </w:tabs>
      <w:spacing w:after="1440"/>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B4"/>
    <w:rsid w:val="000A70AA"/>
    <w:rsid w:val="00174E57"/>
    <w:rsid w:val="00215273"/>
    <w:rsid w:val="004268C1"/>
    <w:rsid w:val="00591D50"/>
    <w:rsid w:val="006E4919"/>
    <w:rsid w:val="007B5997"/>
    <w:rsid w:val="008F5D59"/>
    <w:rsid w:val="009108B5"/>
    <w:rsid w:val="00961BE2"/>
    <w:rsid w:val="00A67FE1"/>
    <w:rsid w:val="00AF4A8E"/>
    <w:rsid w:val="00DE1CB4"/>
    <w:rsid w:val="00E71AED"/>
    <w:rsid w:val="00F22A40"/>
    <w:rsid w:val="00F4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F391"/>
  <w15:chartTrackingRefBased/>
  <w15:docId w15:val="{BCD4907E-A4C6-46D3-B245-D4C23C11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CB4"/>
    <w:pPr>
      <w:spacing w:after="4" w:line="250" w:lineRule="auto"/>
      <w:ind w:left="10" w:hanging="10"/>
    </w:pPr>
    <w:rPr>
      <w:rFonts w:ascii="Courier New" w:eastAsia="Courier New" w:hAnsi="Courier New" w:cs="Courier New"/>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1CB4"/>
    <w:pPr>
      <w:tabs>
        <w:tab w:val="center" w:pos="4320"/>
        <w:tab w:val="right" w:pos="8640"/>
      </w:tabs>
      <w:spacing w:after="0" w:line="280" w:lineRule="atLeast"/>
      <w:ind w:left="0" w:firstLine="0"/>
    </w:pPr>
    <w:rPr>
      <w:rFonts w:ascii="Times" w:eastAsia="Times" w:hAnsi="Times" w:cs="Times New Roman"/>
      <w:b w:val="0"/>
      <w:color w:val="auto"/>
      <w:sz w:val="22"/>
      <w:szCs w:val="20"/>
    </w:rPr>
  </w:style>
  <w:style w:type="character" w:customStyle="1" w:styleId="HeaderChar">
    <w:name w:val="Header Char"/>
    <w:basedOn w:val="DefaultParagraphFont"/>
    <w:link w:val="Header"/>
    <w:rsid w:val="00DE1CB4"/>
    <w:rPr>
      <w:rFonts w:ascii="Times" w:eastAsia="Times" w:hAnsi="Times" w:cs="Times New Roman"/>
      <w:szCs w:val="20"/>
    </w:rPr>
  </w:style>
  <w:style w:type="table" w:styleId="TableGrid">
    <w:name w:val="Table Grid"/>
    <w:basedOn w:val="TableNormal"/>
    <w:uiPriority w:val="39"/>
    <w:rsid w:val="00DE1CB4"/>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CB4"/>
    <w:rPr>
      <w:rFonts w:ascii="Segoe UI" w:eastAsia="Courier New"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9C0723C23A9B489B3D0C1D23048771" ma:contentTypeVersion="13" ma:contentTypeDescription="Create a new document." ma:contentTypeScope="" ma:versionID="d5eb1d4101140f6aecf3e8317a058ed0">
  <xsd:schema xmlns:xsd="http://www.w3.org/2001/XMLSchema" xmlns:xs="http://www.w3.org/2001/XMLSchema" xmlns:p="http://schemas.microsoft.com/office/2006/metadata/properties" xmlns:ns3="340f96d3-9406-473c-b7ea-91600a0d1561" xmlns:ns4="b5c890d2-a14d-49bf-b5bd-4831fb4e6373" targetNamespace="http://schemas.microsoft.com/office/2006/metadata/properties" ma:root="true" ma:fieldsID="faa713b1a9f4c11d437d83c3394357b2" ns3:_="" ns4:_="">
    <xsd:import namespace="340f96d3-9406-473c-b7ea-91600a0d1561"/>
    <xsd:import namespace="b5c890d2-a14d-49bf-b5bd-4831fb4e63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f96d3-9406-473c-b7ea-91600a0d1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890d2-a14d-49bf-b5bd-4831fb4e6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8B76B-8A81-4341-811E-EB2CB2DAB8C6}">
  <ds:schemaRefs>
    <ds:schemaRef ds:uri="http://schemas.microsoft.com/sharepoint/v3/contenttype/forms"/>
  </ds:schemaRefs>
</ds:datastoreItem>
</file>

<file path=customXml/itemProps2.xml><?xml version="1.0" encoding="utf-8"?>
<ds:datastoreItem xmlns:ds="http://schemas.openxmlformats.org/officeDocument/2006/customXml" ds:itemID="{67D0E91E-5009-4834-957A-418034BFCE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26A84E-7C9C-494A-8272-05EE4D6A6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f96d3-9406-473c-b7ea-91600a0d1561"/>
    <ds:schemaRef ds:uri="b5c890d2-a14d-49bf-b5bd-4831fb4e6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Company>Emory University</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Beth P</dc:creator>
  <cp:keywords/>
  <dc:description/>
  <cp:lastModifiedBy>Modupeola Adebayo</cp:lastModifiedBy>
  <cp:revision>4</cp:revision>
  <dcterms:created xsi:type="dcterms:W3CDTF">2024-06-07T22:57:00Z</dcterms:created>
  <dcterms:modified xsi:type="dcterms:W3CDTF">2024-06-07T22:57:00Z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0x010100799C0723C23A9B489B3D0C1D23048771</vt:lpwstr>
  </property>
</Properties>
</file>